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9492c71b25c41e9" /><Relationship Type="http://schemas.openxmlformats.org/package/2006/relationships/metadata/core-properties" Target="/package/services/metadata/core-properties/aa77e386cd24439296fcf799c68eeb9f.psmdcp" Id="Rb43722a893424d2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«Лабораторные и инструментальные методы исследования в детской эндокринологии»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Куценко Людмила Васильевна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специальных профессиональных знаний и умений в области клинической лабораторной и инструментальной диагностики, необходимых для эффективной профессиональной и клинической деятельности в детской эндокринологии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общих знаний по современной лабораторной и инструментальной диагностике.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современных технологий деятельности, необходимых для практической работы в детской эндокринологии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личностно-профессионального роста обучающегося, необходимого для его самореализации как специалиста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организацию врачебного контроля за состоянием здоровья, определение риска. Определение и прогнозирование осложнений в ходе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проведению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методами, обеспечивающими защиту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 обследования пациента, основные и дополнительные методы обследования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провести физикальное обследование пациента (осмотр, аускультация, измерение АД, характеристик пульса, частоты дыхания и т.д.), направить его на лабораторно-инструментальное обследование; определить объем необходимых дополнительных исследований, информативных для установления диагноза; интерпретировать полученные результаты методов обследования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алгоритмом выполнения основных врачебных диагностических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Лабораторная диагностика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Законодательные и нормативные документы, определяющие деятельность лабораторной службы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Система контроля качества клинических лабораторных исследований. Организация преаналитического, аналитического и постаналитического этапов лабораторного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исследование гормонального статуса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Клиническая биохимия. Лабораторные критерии основных патологических синдромов, заболеваний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Иммунологические методы исследования. Иммуноферментный анализ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молекулярной диагностики заболеваний человека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Общеклинические и цитологические методы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Алгоритмы лабораторной диагностики заболеваний и неотложных состояний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Методы функциональной диагностики в детской эндокринологии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6060" w:type="dxa"/>
          </w:tcPr>
          <w:p w:rsidR="00B71FD5" w:rsidP="00B71FD5" w:rsidRDefault="00B71FD5">
            <w:r>
              <w:t>Морфологический диагноз в детской эндокринологии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6060" w:type="dxa"/>
          </w:tcPr>
          <w:p w:rsidR="00B71FD5" w:rsidP="00B71FD5" w:rsidRDefault="00B71FD5">
            <w:r>
              <w:t>Значение маркеров эндотелиальной дисфункции при эндокринной патологии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Инструментальная диагностика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ультразвуковые методы исследования эндокринной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рентгенологические методы исследования эндокринной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радиоизотопные методы исследования эндокринной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морфологические методы исследования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Лабораторная диагностика</w:t>
            </w:r>
          </w:p>
        </w:tc>
        <w:tc>
          <w:tcPr>
            <w:tcW w:w="10454" w:type="dxa"/>
          </w:tcPr>
          <w:p w:rsidR="00B71FD5" w:rsidP="00B71FD5" w:rsidRDefault="00B71FD5">
            <w:r>
              <w:t>Основы электрокардиографии. Исторические этапы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Электрофизиология миокарда. Отведения ЭКГ. Векторная теория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параметры ЭКГ. Методика регистрации и анализ ЭКГ. Аппаратура. Отведения. Особенности регистрации у грудных детей. Возможные дефекты записи (сетевая наводка и др.).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Нормативы величины зубцов и интервалов. Характеристика ЭКГ в различных отведениях. Методика оформления заключения по ЭКГ.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Возрастные особенности ЭКГ.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Функциональные пробы. ЭКГ при гипертрофиях и перегрузках сердца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Гипертрофия и перегрузка предсердий. Гипертрофия и перегрузка желудочков.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Нарушение функции автоматизма синусового узла. Синусовая тахикардия. Синусовая брадикардия.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Синдром слабости синусового узла. Эктопические ритмы. Варианты миграции водителя ритма.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Экстрасистолия. Парасистолия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Пароксизмальная тахикардия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Синоатриальная блокада. Внутрипредсердная блокада.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Нарушение ритма сложного генеза. Синдром преждевременного возбуждения желудочков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Фибрилляция предсердий. Фибрилляция желудочков.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Синдром удлинённого и укороченного интервала QT. Синдром Бругада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Нарушение электролитного обмена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ЭКГ после операции на сердце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Диагностические возможности холтеровского мониторирования ЭКГ. Показания, методика проведения у детей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Инструментальная диагностика</w:t>
            </w:r>
          </w:p>
        </w:tc>
        <w:tc>
          <w:tcPr>
            <w:tcW w:w="10454" w:type="dxa"/>
          </w:tcPr>
          <w:p w:rsidR="00B71FD5" w:rsidP="00B71FD5" w:rsidRDefault="00B71FD5">
            <w:r>
              <w:t>Физические свойства ультразвука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Датчики и ультразвуковая волна. Устройство ультразвукового прибора. Артефакты.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Биологическое действие ультразвука и безопасность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Методика Эхо и допплерокардиографического обследования. Стандартные измерения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функциональной диагностики в педиатрии, современные высокотехнологичные методы диагностики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Карпищенко А.И., Медицинская лабораторная диагностика: программы и алгоритмы [Электронный ресурс] / под ред. А.И. Карпищенко - М. : ГЭОТАР-Медиа, 2014. - 696 с. - ISBN 978-5-9704-2958-7 - Режим доступа: https://www.rosmedlib.ru/book/ISBN9785970429587.html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Шустов С. Б., Функциональная и топическая диагностика в эндокринологии [Электронный ресурс] / С. Б. Шустов - М. : ГЭОТАР-Медиа, 2017. - 272 с. - ISBN 978-5-9704-4118-3 - Режим доступа: http://www.rosmedlib.ru/book/ISBN9785970441183.html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Берестень Н.Ф., Функциональная диагностика : национальное руководство [Электронный ресурс] / под ред. Н.Ф. Берестень, В.А. Сандрикова, С. И. Федоровой - М. : ГЭОТАР-Медиа, 2019. - 784 с. (Серия "Национальные руководства") - ISBN 978-5-9704-4242-5 - Режим доступа: https://www.rosmedlib.ru/book/ISBN9785970442425.html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Клиническая лабораторная диагностика [Текст] : учеб. пособие для студентов учреждений высш. проф. образования по дисциплине "Клиническая лабораторная диагностика" / А. А. Кишкун. - 2-е изд., перераб. и доп. - М. : ГЭОТАР-Медиа, 2019. - 1000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Маркина Н.Ю., Ультразвуковая диагностика [Электронный ресурс] / Н. Ю. Маркина, М. В. Кислякова; под ред. С. К. Тернового. - 2-е изд. - М. : ГЭОТАР-Медиа, 2015. - 240 с. - ISBN 978-5-9704-3313-3 - Режим доступа: https://www.rosmedlib.ru/book/ISBN9785970433133.html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Определение групп крови [Электронный ресурс] : учебное пособие для студ. мед. вузов / П. П. Курлаев, В. К. Есипов ; ОрГМУ. - Оренбург : [б. и.], 2018. - 86 on-line.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 31,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№21;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